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76" w:lineRule="auto"/>
        <w:contextualSpacing w:val="0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Informovaný souhlas s prací školního psychologa </w:t>
      </w:r>
    </w:p>
    <w:p w:rsidR="00000000" w:rsidDel="00000000" w:rsidP="00000000" w:rsidRDefault="00000000" w:rsidRPr="00000000" w14:paraId="00000001">
      <w:pPr>
        <w:spacing w:line="276" w:lineRule="auto"/>
        <w:contextualSpacing w:val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 škole Gymnázium, Šumperk, Masarykovo nám. 8, Šumperk 787 01</w:t>
      </w:r>
    </w:p>
    <w:p w:rsidR="00000000" w:rsidDel="00000000" w:rsidP="00000000" w:rsidRDefault="00000000" w:rsidRPr="00000000" w14:paraId="00000002">
      <w:pPr>
        <w:spacing w:line="276" w:lineRule="auto"/>
        <w:ind w:left="5040" w:firstLine="72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Jméno a příjmení žáka/žákyně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: ………………………………………………………………………….</w:t>
        <w:tab/>
        <w:t xml:space="preserve">Třída: …………</w:t>
        <w:tab/>
        <w:t xml:space="preserve">Školní rok: ……………….</w:t>
      </w:r>
    </w:p>
    <w:p w:rsidR="00000000" w:rsidDel="00000000" w:rsidP="00000000" w:rsidRDefault="00000000" w:rsidRPr="00000000" w14:paraId="00000005">
      <w:pPr>
        <w:contextualSpacing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both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Pro podporu svým žákům zřídila škola Gymnázium, Šumperk Školní poradenské pracoviště, jehož činnost zajišťuje výchovný poradce, psycholog a metodik prevence. Školní psycholog poskytuje komplexní služby žákům, jejich rodičům a pedagogům. Vykonává činnosti poradenské, konzultační, diagnostické, metodické a informační.  Při práci se řídí etickými normami své profese a je nezávislým odborníkem. Veškeré informace, které psycholog při své práci získá, jsou vázány profesním tajemstvím. Práce školního psychologa vyžaduje v souladu se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zákonem č. 101/2000 Sb. O ochraně osobních údajů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získání souhlasu zákonných zástupců nebo zletilých žáků s činností psychologa v souvislosti se zpracováním citlivých osobních dat.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contextualSpacing w:val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Pokud student využije možnosti obrátit se na školního psychologa individuálně a bude chtít řešit svůj problém dlouhodobě, budou rodiče informováni prostřednictvím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individuálního informovaného souhlasu.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Tento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souhlas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dostane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dotyčný žák pro rodiče domů a bude na něm uveden rozsah a obsah péče. </w:t>
      </w:r>
    </w:p>
    <w:p w:rsidR="00000000" w:rsidDel="00000000" w:rsidP="00000000" w:rsidRDefault="00000000" w:rsidRPr="00000000" w14:paraId="00000009">
      <w:pPr>
        <w:contextualSpacing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Jestliže se rodiče rozhodnou souhlas s činností školního psychologa nepodepsat, má psycholog velmi omezené možnosti pro pomoc v případě řešení skupinových třídních problémů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 při diagnostice celých tříd.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Služby školního psychologa jsou poskytovány pro žáky, jejich rodiče a pedagogy školy zdarma.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contextualSpacing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Informovaný souhlas platí po dobu školní docházky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contextualSpacing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contextualSpacing w:val="0"/>
        <w:jc w:val="both"/>
        <w:rPr>
          <w:rFonts w:ascii="Calibri" w:cs="Calibri" w:eastAsia="Calibri" w:hAnsi="Calibri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0"/>
          <w:szCs w:val="20"/>
          <w:highlight w:val="white"/>
          <w:rtl w:val="0"/>
        </w:rPr>
        <w:t xml:space="preserve">Při zpracování osobních údajů na gymnáziu nedochází k automatizovanému zpracování, na jehož základě by byly učiněny úkony či rozhodnutí, jejichž obsahem by byl zásah do práv či oprávněných zájmů zákonných zástupců, dětí, žáků nebo studentů.</w:t>
      </w:r>
    </w:p>
    <w:p w:rsidR="00000000" w:rsidDel="00000000" w:rsidP="00000000" w:rsidRDefault="00000000" w:rsidRPr="00000000" w14:paraId="0000000E">
      <w:pPr>
        <w:shd w:fill="ffffff" w:val="clear"/>
        <w:spacing w:before="120" w:lineRule="auto"/>
        <w:contextualSpacing w:val="0"/>
        <w:jc w:val="both"/>
        <w:rPr>
          <w:rFonts w:ascii="Calibri" w:cs="Calibri" w:eastAsia="Calibri" w:hAnsi="Calibri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0"/>
          <w:szCs w:val="20"/>
          <w:highlight w:val="white"/>
          <w:rtl w:val="0"/>
        </w:rPr>
        <w:t xml:space="preserve">Jako zákonný zástupce máte právo: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contextualSpacing w:val="1"/>
        <w:jc w:val="both"/>
        <w:rPr>
          <w:rFonts w:ascii="Calibri" w:cs="Calibri" w:eastAsia="Calibri" w:hAnsi="Calibri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0"/>
          <w:szCs w:val="20"/>
          <w:highlight w:val="white"/>
          <w:rtl w:val="0"/>
        </w:rPr>
        <w:t xml:space="preserve">Svůj souhlas kdykoliv odvolat písemným sdělením, předaným pověřenci pro ochranu osobních údajů,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contextualSpacing w:val="1"/>
        <w:jc w:val="both"/>
        <w:rPr>
          <w:rFonts w:ascii="Calibri" w:cs="Calibri" w:eastAsia="Calibri" w:hAnsi="Calibri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0"/>
          <w:szCs w:val="20"/>
          <w:highlight w:val="white"/>
          <w:rtl w:val="0"/>
        </w:rPr>
        <w:t xml:space="preserve">požadovat umožnění přístupu k osobním údajům Vašim i vašeho syna/dcery,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contextualSpacing w:val="1"/>
        <w:jc w:val="both"/>
        <w:rPr>
          <w:rFonts w:ascii="Calibri" w:cs="Calibri" w:eastAsia="Calibri" w:hAnsi="Calibri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0"/>
          <w:szCs w:val="20"/>
          <w:highlight w:val="white"/>
          <w:rtl w:val="0"/>
        </w:rPr>
        <w:t xml:space="preserve">požadovat opravu nepřesných osobních údajů (pokud se domníváte, že osobní údaje zpracovávané na Gymnáziu, Šumperk jsou nepřesné),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contextualSpacing w:val="1"/>
        <w:jc w:val="both"/>
        <w:rPr>
          <w:rFonts w:ascii="Calibri" w:cs="Calibri" w:eastAsia="Calibri" w:hAnsi="Calibri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0"/>
          <w:szCs w:val="20"/>
          <w:highlight w:val="white"/>
          <w:rtl w:val="0"/>
        </w:rPr>
        <w:t xml:space="preserve">požadovat vymazání osobních údajů vašich i vašeho syna/dcery, popř. požadovat omezení jejich zpracování,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contextualSpacing w:val="1"/>
        <w:jc w:val="both"/>
        <w:rPr>
          <w:rFonts w:ascii="Calibri" w:cs="Calibri" w:eastAsia="Calibri" w:hAnsi="Calibri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0"/>
          <w:szCs w:val="20"/>
          <w:highlight w:val="white"/>
          <w:rtl w:val="0"/>
        </w:rPr>
        <w:t xml:space="preserve">podat stížnost u dozorového orgánu.</w:t>
      </w:r>
    </w:p>
    <w:p w:rsidR="00000000" w:rsidDel="00000000" w:rsidP="00000000" w:rsidRDefault="00000000" w:rsidRPr="00000000" w14:paraId="00000014">
      <w:pPr>
        <w:shd w:fill="ffffff" w:val="clear"/>
        <w:spacing w:before="120" w:lineRule="auto"/>
        <w:contextualSpacing w:val="0"/>
        <w:jc w:val="both"/>
        <w:rPr>
          <w:rFonts w:ascii="Calibri" w:cs="Calibri" w:eastAsia="Calibri" w:hAnsi="Calibri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0"/>
          <w:szCs w:val="20"/>
          <w:highlight w:val="white"/>
          <w:rtl w:val="0"/>
        </w:rPr>
        <w:t xml:space="preserve">Vaše požadavky budou vždy řádně posouzeny a vypořádány v souladu s příslušnými ustanoveními obecného nařízení o ochraně osobních údajů (GDPR). Svá práva vůči příspěvkové organizaci uplatňujte písemně cestou pověřence pro ochranu osobních údajů  </w:t>
      </w:r>
      <w:hyperlink r:id="rId6">
        <w:r w:rsidDel="00000000" w:rsidR="00000000" w:rsidRPr="00000000">
          <w:rPr>
            <w:rFonts w:ascii="Calibri" w:cs="Calibri" w:eastAsia="Calibri" w:hAnsi="Calibri"/>
            <w:color w:val="0000ff"/>
            <w:sz w:val="20"/>
            <w:szCs w:val="20"/>
            <w:highlight w:val="white"/>
            <w:u w:val="single"/>
            <w:rtl w:val="0"/>
          </w:rPr>
          <w:t xml:space="preserve">GDPR@gymspk.cz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before="120" w:lineRule="auto"/>
        <w:contextualSpacing w:val="0"/>
        <w:jc w:val="both"/>
        <w:rPr>
          <w:rFonts w:ascii="Calibri" w:cs="Calibri" w:eastAsia="Calibri" w:hAnsi="Calibri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before="120" w:lineRule="auto"/>
        <w:contextualSpacing w:val="0"/>
        <w:jc w:val="both"/>
        <w:rPr>
          <w:rFonts w:ascii="Calibri" w:cs="Calibri" w:eastAsia="Calibri" w:hAnsi="Calibri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0"/>
          <w:szCs w:val="20"/>
          <w:highlight w:val="white"/>
          <w:rtl w:val="0"/>
        </w:rPr>
        <w:t xml:space="preserve">Podrobné informace o náplni práce školního psychologa a kopii tohoto souhlasu na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sz w:val="20"/>
          <w:szCs w:val="20"/>
          <w:highlight w:val="white"/>
          <w:rtl w:val="0"/>
        </w:rPr>
        <w:t xml:space="preserve">jsou uloženy na stránkách školy www.gymspk.cz v sekci PSYCHOLOGICKÁ PORADNA.</w:t>
      </w:r>
    </w:p>
    <w:p w:rsidR="00000000" w:rsidDel="00000000" w:rsidP="00000000" w:rsidRDefault="00000000" w:rsidRPr="00000000" w14:paraId="00000017">
      <w:pPr>
        <w:contextualSpacing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before="120" w:lineRule="auto"/>
        <w:contextualSpacing w:val="0"/>
        <w:jc w:val="both"/>
        <w:rPr>
          <w:rFonts w:ascii="Calibri" w:cs="Calibri" w:eastAsia="Calibri" w:hAnsi="Calibri"/>
          <w:color w:val="222222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color w:val="222222"/>
          <w:sz w:val="20"/>
          <w:szCs w:val="20"/>
          <w:rtl w:val="0"/>
        </w:rPr>
        <w:t xml:space="preserve">Já, níže podepsaný/á, </w:t>
      </w:r>
    </w:p>
    <w:p w:rsidR="00000000" w:rsidDel="00000000" w:rsidP="00000000" w:rsidRDefault="00000000" w:rsidRPr="00000000" w14:paraId="00000019">
      <w:pPr>
        <w:shd w:fill="ffffff" w:val="clear"/>
        <w:spacing w:before="120" w:lineRule="auto"/>
        <w:ind w:firstLine="720"/>
        <w:contextualSpacing w:val="0"/>
        <w:jc w:val="both"/>
        <w:rPr>
          <w:rFonts w:ascii="Calibri" w:cs="Calibri" w:eastAsia="Calibri" w:hAnsi="Calibri"/>
          <w:color w:val="222222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UDĚLUJI / NEUDĚLUJI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sz w:val="20"/>
          <w:szCs w:val="20"/>
          <w:u w:val="single"/>
          <w:rtl w:val="0"/>
        </w:rPr>
        <w:t xml:space="preserve">výslovný a informovaný souhlas s činností školního psychologa na Gymnáziu Šumperk</w:t>
      </w:r>
    </w:p>
    <w:p w:rsidR="00000000" w:rsidDel="00000000" w:rsidP="00000000" w:rsidRDefault="00000000" w:rsidRPr="00000000" w14:paraId="0000001A">
      <w:pPr>
        <w:shd w:fill="ffffff" w:val="clear"/>
        <w:spacing w:before="120" w:lineRule="auto"/>
        <w:ind w:firstLine="720"/>
        <w:contextualSpacing w:val="0"/>
        <w:jc w:val="both"/>
        <w:rPr>
          <w:rFonts w:ascii="Calibri" w:cs="Calibri" w:eastAsia="Calibri" w:hAnsi="Calibri"/>
          <w:color w:val="222222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before="120" w:lineRule="auto"/>
        <w:ind w:left="720" w:firstLine="0"/>
        <w:contextualSpacing w:val="0"/>
        <w:jc w:val="both"/>
        <w:rPr>
          <w:rFonts w:ascii="Calibri" w:cs="Calibri" w:eastAsia="Calibri" w:hAnsi="Calibri"/>
          <w:color w:val="222222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0"/>
          <w:szCs w:val="20"/>
          <w:rtl w:val="0"/>
        </w:rPr>
        <w:t xml:space="preserve">UDĚLUJI / NEUDĚLUJI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sz w:val="20"/>
          <w:szCs w:val="20"/>
          <w:u w:val="single"/>
          <w:rtl w:val="0"/>
        </w:rPr>
        <w:t xml:space="preserve">výslovný a informovaný souhlas ke zpracování osobních údajů a zvláštních kategorií osobních údajů mého syna/dcery škole Gymnáziu, Šumperk za účelem</w:t>
      </w:r>
      <w:r w:rsidDel="00000000" w:rsidR="00000000" w:rsidRPr="00000000">
        <w:rPr>
          <w:rFonts w:ascii="Calibri" w:cs="Calibri" w:eastAsia="Calibri" w:hAnsi="Calibri"/>
          <w:color w:val="222222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spacing w:after="0" w:before="0" w:lineRule="auto"/>
        <w:ind w:left="720" w:hanging="360"/>
        <w:contextualSpacing w:val="1"/>
        <w:jc w:val="both"/>
        <w:rPr>
          <w:rFonts w:ascii="Calibri" w:cs="Calibri" w:eastAsia="Calibri" w:hAnsi="Calibri"/>
          <w:b w:val="1"/>
          <w:color w:val="222222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18"/>
          <w:szCs w:val="18"/>
          <w:rtl w:val="0"/>
        </w:rPr>
        <w:t xml:space="preserve">Poskytování poradenských služeb psychologem v rámci kterých mohou být zpracovávány osobní údaje a zvláštní kategorie osobních údajů získané zejména z „doporučení“ poskytnutých příslušným školským poradenským zařízením.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spacing w:after="0" w:before="0" w:lineRule="auto"/>
        <w:ind w:left="720" w:hanging="360"/>
        <w:contextualSpacing w:val="1"/>
        <w:jc w:val="both"/>
        <w:rPr>
          <w:rFonts w:ascii="Calibri" w:cs="Calibri" w:eastAsia="Calibri" w:hAnsi="Calibri"/>
          <w:b w:val="1"/>
          <w:color w:val="222222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222222"/>
          <w:sz w:val="18"/>
          <w:szCs w:val="18"/>
          <w:rtl w:val="0"/>
        </w:rPr>
        <w:t xml:space="preserve">Gymnázium, Šumperk, Masarykovo nám. 8 zpracovává  osobní údaje i zvláštní kategorie osobních údajů v souladu se zákonem č. 561/2004 Sb. o předškolním, základním, středním, vyšším odborném a jiném vzdělávání (školský zákon), vyhláškou č. 27/2016 Sb. o vzdělávání žáků se speciálními vzdělávacími potřebami a žáků nadaných a vyhláškou č. 72/2005 Sb. o poskytování poradenských služeb ve školách a školských poradenských zařízeních.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after="0" w:before="0" w:lineRule="auto"/>
        <w:ind w:left="720" w:hanging="360"/>
        <w:contextualSpacing w:val="1"/>
        <w:jc w:val="both"/>
        <w:rPr>
          <w:rFonts w:ascii="Calibri" w:cs="Calibri" w:eastAsia="Calibri" w:hAnsi="Calibri"/>
          <w:b w:val="1"/>
          <w:color w:val="222222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222222"/>
          <w:sz w:val="18"/>
          <w:szCs w:val="18"/>
          <w:rtl w:val="0"/>
        </w:rPr>
        <w:t xml:space="preserve">Zpracovávané osobní údaje a zvláštní kategorie osobních údajů jsou uchovávány po dobu stanovenou zvláštními právními předpisy a Skartačním plánem školy.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spacing w:after="0" w:before="0" w:lineRule="auto"/>
        <w:ind w:left="720" w:hanging="360"/>
        <w:contextualSpacing w:val="1"/>
        <w:jc w:val="both"/>
        <w:rPr>
          <w:rFonts w:ascii="Calibri" w:cs="Calibri" w:eastAsia="Calibri" w:hAnsi="Calibri"/>
          <w:b w:val="1"/>
          <w:color w:val="222222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222222"/>
          <w:sz w:val="18"/>
          <w:szCs w:val="18"/>
          <w:rtl w:val="0"/>
        </w:rPr>
        <w:t xml:space="preserve">Souhlas uděluji na celou dobu vzdělávání mého syna/dcery.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spacing w:after="0" w:before="0" w:lineRule="auto"/>
        <w:ind w:left="720" w:hanging="360"/>
        <w:contextualSpacing w:val="1"/>
        <w:jc w:val="both"/>
        <w:rPr>
          <w:rFonts w:ascii="Calibri" w:cs="Calibri" w:eastAsia="Calibri" w:hAnsi="Calibri"/>
          <w:b w:val="1"/>
          <w:color w:val="222222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222222"/>
          <w:sz w:val="18"/>
          <w:szCs w:val="18"/>
          <w:rtl w:val="0"/>
        </w:rPr>
        <w:t xml:space="preserve">Údaje zpracovávané za tímto účelem nejsou předávány žádným dalším příjemcům, vyjma situací, kdy tak ukládá zvláštní zákon.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Jméno a příjmení zákonného zástupce/zletilý žák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: …………………………………………………………………</w:t>
      </w:r>
    </w:p>
    <w:p w:rsidR="00000000" w:rsidDel="00000000" w:rsidP="00000000" w:rsidRDefault="00000000" w:rsidRPr="00000000" w14:paraId="00000024">
      <w:pPr>
        <w:contextualSpacing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Dne …………………………….</w:t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Podpis: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……………………………………………</w:t>
      </w:r>
      <w:r w:rsidDel="00000000" w:rsidR="00000000" w:rsidRPr="00000000">
        <w:rPr>
          <w:rtl w:val="0"/>
        </w:rPr>
      </w:r>
    </w:p>
    <w:sectPr>
      <w:pgSz w:h="16839" w:w="11907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after="100" w:before="10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after="100" w:before="100" w:lineRule="auto"/>
    </w:pPr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GDPR@gymspk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